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06" w:rsidRPr="00FA6F53" w:rsidRDefault="00836E06" w:rsidP="00836E06">
      <w:pPr>
        <w:pStyle w:val="2"/>
        <w:ind w:firstLine="0"/>
        <w:rPr>
          <w:b/>
          <w:szCs w:val="28"/>
        </w:rPr>
      </w:pPr>
      <w:r w:rsidRPr="00FA6F53">
        <w:rPr>
          <w:b/>
          <w:szCs w:val="28"/>
        </w:rPr>
        <w:t xml:space="preserve">                                                                                 ЗАТВЕРДЖУЮ:</w:t>
      </w:r>
    </w:p>
    <w:p w:rsidR="00836E06" w:rsidRPr="00FA6F53" w:rsidRDefault="00836E06" w:rsidP="00836E06">
      <w:pPr>
        <w:pStyle w:val="2"/>
        <w:rPr>
          <w:szCs w:val="28"/>
        </w:rPr>
      </w:pPr>
      <w:r w:rsidRPr="00FA6F53">
        <w:rPr>
          <w:szCs w:val="28"/>
        </w:rPr>
        <w:t xml:space="preserve">                                                                     Міський голова </w:t>
      </w:r>
    </w:p>
    <w:p w:rsidR="00836E06" w:rsidRPr="00FA6F53" w:rsidRDefault="00836E06" w:rsidP="00836E06">
      <w:pPr>
        <w:pStyle w:val="2"/>
        <w:rPr>
          <w:b/>
          <w:szCs w:val="28"/>
        </w:rPr>
      </w:pPr>
      <w:r w:rsidRPr="00FA6F53">
        <w:rPr>
          <w:szCs w:val="28"/>
        </w:rPr>
        <w:t xml:space="preserve">                                                                      _____________Р.Р. </w:t>
      </w:r>
      <w:proofErr w:type="spellStart"/>
      <w:r w:rsidRPr="00FA6F53">
        <w:rPr>
          <w:szCs w:val="28"/>
        </w:rPr>
        <w:t>Ахмедов</w:t>
      </w:r>
      <w:proofErr w:type="spellEnd"/>
    </w:p>
    <w:p w:rsidR="00836E06" w:rsidRPr="00FA6F53" w:rsidRDefault="00836E06" w:rsidP="00836E06">
      <w:pPr>
        <w:pStyle w:val="2"/>
        <w:rPr>
          <w:szCs w:val="28"/>
        </w:rPr>
      </w:pPr>
      <w:r w:rsidRPr="00FA6F53">
        <w:rPr>
          <w:i/>
          <w:sz w:val="20"/>
        </w:rPr>
        <w:t xml:space="preserve">                                                                                          М.П</w:t>
      </w:r>
      <w:r w:rsidRPr="00FA6F53">
        <w:rPr>
          <w:sz w:val="20"/>
        </w:rPr>
        <w:t xml:space="preserve">. </w:t>
      </w:r>
      <w:r w:rsidRPr="00FA6F53">
        <w:rPr>
          <w:b/>
          <w:szCs w:val="28"/>
        </w:rPr>
        <w:t xml:space="preserve">_____________ </w:t>
      </w:r>
      <w:r w:rsidRPr="00FA6F53">
        <w:rPr>
          <w:szCs w:val="28"/>
        </w:rPr>
        <w:t>2017 року</w:t>
      </w:r>
    </w:p>
    <w:p w:rsidR="00836E06" w:rsidRPr="00FA6F53" w:rsidRDefault="00836E06" w:rsidP="00836E06">
      <w:pPr>
        <w:pStyle w:val="2"/>
        <w:ind w:left="5820" w:firstLine="0"/>
        <w:rPr>
          <w:szCs w:val="28"/>
        </w:rPr>
      </w:pPr>
    </w:p>
    <w:p w:rsidR="00836E06" w:rsidRPr="00FA6F53" w:rsidRDefault="00836E06" w:rsidP="00836E06">
      <w:pPr>
        <w:pStyle w:val="2"/>
        <w:rPr>
          <w:b/>
          <w:szCs w:val="28"/>
        </w:rPr>
      </w:pPr>
      <w:r w:rsidRPr="00FA6F53">
        <w:rPr>
          <w:b/>
          <w:szCs w:val="28"/>
        </w:rPr>
        <w:t xml:space="preserve">         Інформаційна картка адміністративної послуги</w:t>
      </w:r>
    </w:p>
    <w:p w:rsidR="00836E06" w:rsidRPr="00FA6F53" w:rsidRDefault="00836E06" w:rsidP="00836E06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(у разі, якщо послуга надається безпосередньо суб’єктом надання адміністративної послуги)</w:t>
      </w:r>
    </w:p>
    <w:p w:rsidR="00836E06" w:rsidRPr="00FA6F53" w:rsidRDefault="00836E06" w:rsidP="00836E06">
      <w:pPr>
        <w:rPr>
          <w:b/>
          <w:bCs/>
          <w:i/>
          <w:w w:val="99"/>
          <w:position w:val="-1"/>
          <w:sz w:val="28"/>
          <w:szCs w:val="28"/>
          <w:u w:val="single" w:color="000000"/>
          <w:lang w:val="uk-UA"/>
        </w:rPr>
      </w:pPr>
      <w:r w:rsidRPr="00FA6F53">
        <w:rPr>
          <w:b/>
          <w:bCs/>
          <w:i/>
          <w:w w:val="99"/>
          <w:position w:val="-1"/>
          <w:sz w:val="28"/>
          <w:szCs w:val="28"/>
          <w:u w:val="thick" w:color="000000"/>
          <w:lang w:val="uk-UA"/>
        </w:rPr>
        <w:t xml:space="preserve">                                       Державна реєстрація шлюбу</w:t>
      </w:r>
      <w:r w:rsidRPr="00FA6F53">
        <w:rPr>
          <w:b/>
          <w:bCs/>
          <w:i/>
          <w:w w:val="99"/>
          <w:position w:val="-1"/>
          <w:sz w:val="28"/>
          <w:szCs w:val="28"/>
          <w:u w:val="single" w:color="000000"/>
          <w:lang w:val="uk-UA"/>
        </w:rPr>
        <w:t>_____________________</w:t>
      </w:r>
    </w:p>
    <w:p w:rsidR="00836E06" w:rsidRPr="00FA6F53" w:rsidRDefault="00836E06" w:rsidP="00836E06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(назва адміністративної послуги)</w:t>
      </w:r>
    </w:p>
    <w:p w:rsidR="00836E06" w:rsidRPr="00FA6F53" w:rsidRDefault="00836E06" w:rsidP="00836E06">
      <w:pPr>
        <w:pStyle w:val="2"/>
        <w:rPr>
          <w:sz w:val="24"/>
          <w:szCs w:val="24"/>
        </w:rPr>
      </w:pPr>
      <w:r w:rsidRPr="00FA6F53">
        <w:rPr>
          <w:sz w:val="24"/>
          <w:szCs w:val="24"/>
          <w:u w:val="single"/>
        </w:rPr>
        <w:t xml:space="preserve">                                 </w:t>
      </w:r>
      <w:r w:rsidRPr="00FA6F53">
        <w:rPr>
          <w:sz w:val="24"/>
          <w:szCs w:val="24"/>
        </w:rPr>
        <w:t>__</w:t>
      </w:r>
      <w:r w:rsidRPr="00FA6F53">
        <w:rPr>
          <w:b/>
          <w:i/>
          <w:szCs w:val="28"/>
          <w:u w:val="single"/>
        </w:rPr>
        <w:t>Корюківська міська рада</w:t>
      </w:r>
      <w:r w:rsidRPr="00FA6F53">
        <w:rPr>
          <w:sz w:val="24"/>
          <w:szCs w:val="24"/>
        </w:rPr>
        <w:t>_____________________</w:t>
      </w:r>
    </w:p>
    <w:p w:rsidR="00836E06" w:rsidRPr="00FA6F53" w:rsidRDefault="00836E06" w:rsidP="00836E06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(найменування суб’єкта надання адміністративної послуги)</w:t>
      </w:r>
    </w:p>
    <w:p w:rsidR="00836E06" w:rsidRPr="00FA6F53" w:rsidRDefault="00836E06" w:rsidP="00836E06">
      <w:pPr>
        <w:pStyle w:val="2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29"/>
        <w:gridCol w:w="5728"/>
      </w:tblGrid>
      <w:tr w:rsidR="00836E06" w:rsidRPr="00FA6F53" w:rsidTr="00FE1B8D">
        <w:tc>
          <w:tcPr>
            <w:tcW w:w="9571" w:type="dxa"/>
            <w:gridSpan w:val="3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-2"/>
                <w:lang w:val="uk-UA"/>
              </w:rPr>
              <w:t>ф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ц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п</w:t>
            </w:r>
            <w:r w:rsidRPr="00FA6F53">
              <w:rPr>
                <w:b/>
                <w:bCs/>
                <w:lang w:val="uk-UA"/>
              </w:rPr>
              <w:t>ро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3"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б</w:t>
            </w:r>
            <w:r w:rsidRPr="00FA6F53">
              <w:rPr>
                <w:b/>
                <w:bCs/>
                <w:lang w:val="uk-UA"/>
              </w:rPr>
              <w:t>’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3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дан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ні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лу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left="90" w:right="72"/>
              <w:rPr>
                <w:lang w:val="uk-UA"/>
              </w:rPr>
            </w:pP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15300, Чернігівська обл., м. Корюківка,</w:t>
            </w:r>
          </w:p>
          <w:p w:rsidR="00836E06" w:rsidRPr="00FA6F53" w:rsidRDefault="00836E06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вул. Бульварна, 6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76"/>
              <w:rPr>
                <w:lang w:val="uk-UA"/>
              </w:rPr>
            </w:pP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 xml:space="preserve">Графік прийому: </w:t>
            </w:r>
          </w:p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понеділок - п’ятниця з 8.00 до 17.00</w:t>
            </w:r>
          </w:p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вихідний - субота, неділя</w:t>
            </w:r>
          </w:p>
        </w:tc>
      </w:tr>
      <w:tr w:rsidR="00836E06" w:rsidRPr="00FA6F53" w:rsidTr="00FE1B8D">
        <w:trPr>
          <w:trHeight w:val="1856"/>
        </w:trPr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елеф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/</w:t>
            </w:r>
            <w:r w:rsidRPr="00FA6F53">
              <w:rPr>
                <w:lang w:val="uk-UA"/>
              </w:rPr>
              <w:t>фа</w:t>
            </w:r>
            <w:r w:rsidRPr="00FA6F53">
              <w:rPr>
                <w:spacing w:val="1"/>
                <w:lang w:val="uk-UA"/>
              </w:rPr>
              <w:t>к</w:t>
            </w:r>
            <w:r w:rsidRPr="00FA6F53">
              <w:rPr>
                <w:lang w:val="uk-UA"/>
              </w:rPr>
              <w:t>с (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),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еса елект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ве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-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т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Телефони: (04657) 2-13-79, 3-44-81, 2-14-76</w:t>
            </w:r>
          </w:p>
          <w:p w:rsidR="00836E06" w:rsidRPr="00FA6F53" w:rsidRDefault="00836E06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e-</w:t>
            </w:r>
            <w:proofErr w:type="spellStart"/>
            <w:r w:rsidRPr="00FA6F53">
              <w:rPr>
                <w:lang w:val="uk-UA"/>
              </w:rPr>
              <w:t>mail</w:t>
            </w:r>
            <w:proofErr w:type="spellEnd"/>
            <w:r w:rsidRPr="00FA6F53">
              <w:rPr>
                <w:lang w:val="uk-UA"/>
              </w:rPr>
              <w:t xml:space="preserve">: </w:t>
            </w:r>
            <w:r w:rsidRPr="00FA6F53">
              <w:rPr>
                <w:u w:val="single"/>
                <w:lang w:val="uk-UA"/>
              </w:rPr>
              <w:t>koryukivka.rada@gmail.com</w:t>
            </w:r>
          </w:p>
          <w:p w:rsidR="00836E06" w:rsidRPr="00FA6F53" w:rsidRDefault="00836E06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веб-сайт: koryukivka-rada.gov.ua</w:t>
            </w:r>
          </w:p>
        </w:tc>
      </w:tr>
      <w:tr w:rsidR="00836E06" w:rsidRPr="00FA6F53" w:rsidTr="00FE1B8D">
        <w:tc>
          <w:tcPr>
            <w:tcW w:w="9571" w:type="dxa"/>
            <w:gridSpan w:val="3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ма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к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,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2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 xml:space="preserve">ми </w:t>
            </w:r>
            <w:r w:rsidRPr="00FA6F53">
              <w:rPr>
                <w:b/>
                <w:bCs/>
                <w:spacing w:val="-1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егламен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ься</w:t>
            </w:r>
            <w:r w:rsidRPr="00FA6F53">
              <w:rPr>
                <w:b/>
                <w:bCs/>
                <w:spacing w:val="2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ря</w:t>
            </w:r>
            <w:r w:rsidRPr="00FA6F53">
              <w:rPr>
                <w:b/>
                <w:bCs/>
                <w:spacing w:val="-4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к 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ви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 xml:space="preserve">я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4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ind w:left="-38" w:right="511"/>
              <w:rPr>
                <w:lang w:val="uk-UA"/>
              </w:rPr>
            </w:pPr>
            <w:r w:rsidRPr="00FA6F53">
              <w:rPr>
                <w:lang w:val="uk-UA"/>
              </w:rPr>
              <w:t xml:space="preserve">П.5 ст. 38 Закону України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еве са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в Україні», Закон України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державну реєстрацію актів цивільного стану», Сімейний кодекс України.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5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-17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ету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ind w:left="-38" w:right="902"/>
              <w:rPr>
                <w:lang w:val="uk-UA"/>
              </w:rPr>
            </w:pPr>
            <w:r w:rsidRPr="00FA6F53">
              <w:rPr>
                <w:lang w:val="uk-UA"/>
              </w:rPr>
              <w:t>Декрет КМУ «Про державне мито»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-178"/>
              <w:rPr>
                <w:spacing w:val="-1"/>
                <w:lang w:val="uk-UA"/>
              </w:rPr>
            </w:pPr>
            <w:r w:rsidRPr="00FA6F53">
              <w:rPr>
                <w:spacing w:val="-1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ind w:left="-38" w:right="902"/>
              <w:rPr>
                <w:lang w:val="uk-UA"/>
              </w:rPr>
            </w:pP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-1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</w:p>
          <w:p w:rsidR="00836E06" w:rsidRPr="00FA6F53" w:rsidRDefault="00836E06" w:rsidP="00FE1B8D">
            <w:pPr>
              <w:ind w:right="61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ево</w:t>
            </w:r>
            <w:r w:rsidRPr="00FA6F53">
              <w:rPr>
                <w:spacing w:val="-1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</w:p>
        </w:tc>
      </w:tr>
      <w:tr w:rsidR="00836E06" w:rsidRPr="00FA6F53" w:rsidTr="00FE1B8D">
        <w:tc>
          <w:tcPr>
            <w:tcW w:w="9571" w:type="dxa"/>
            <w:gridSpan w:val="3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У</w:t>
            </w:r>
            <w:r w:rsidRPr="00FA6F53">
              <w:rPr>
                <w:b/>
                <w:bCs/>
                <w:spacing w:val="-1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ви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о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7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-3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 xml:space="preserve">а 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жа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spacing w:val="2"/>
                <w:lang w:val="uk-UA"/>
              </w:rPr>
              <w:t>Одруження.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8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31"/>
              <w:rPr>
                <w:lang w:val="uk-UA"/>
              </w:rPr>
            </w:pP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пн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елік</w:t>
            </w:r>
          </w:p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тів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>1. Паспорти.</w:t>
            </w:r>
          </w:p>
          <w:p w:rsidR="00836E06" w:rsidRPr="00FA6F53" w:rsidRDefault="00836E06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>2. Лікарське свідоцтво про смерть.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9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96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та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б</w:t>
            </w:r>
          </w:p>
          <w:p w:rsidR="00836E06" w:rsidRPr="00FA6F53" w:rsidRDefault="00836E06" w:rsidP="00FE1B8D">
            <w:pPr>
              <w:spacing w:before="3"/>
              <w:ind w:right="6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spacing w:val="2"/>
                <w:lang w:val="uk-UA"/>
              </w:rPr>
              <w:t>Особисто.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10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682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Пл</w:t>
            </w:r>
            <w:r w:rsidRPr="00FA6F53">
              <w:rPr>
                <w:lang w:val="uk-UA"/>
              </w:rPr>
              <w:t>атн</w:t>
            </w:r>
            <w:r w:rsidRPr="00FA6F53">
              <w:rPr>
                <w:spacing w:val="2"/>
                <w:lang w:val="uk-UA"/>
              </w:rPr>
              <w:t>і</w:t>
            </w:r>
            <w:r w:rsidRPr="00FA6F53">
              <w:rPr>
                <w:lang w:val="uk-UA"/>
              </w:rPr>
              <w:t xml:space="preserve">сть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Платно.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10.1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-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аво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</w:p>
          <w:p w:rsidR="00836E06" w:rsidRPr="00FA6F53" w:rsidRDefault="00836E06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акт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аві яких стяг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ата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>П. 5 декрету КМУ «Про державне мито»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10.2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зм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</w:p>
          <w:p w:rsidR="00836E06" w:rsidRPr="00FA6F53" w:rsidRDefault="00836E06" w:rsidP="00FE1B8D">
            <w:pPr>
              <w:ind w:right="48"/>
              <w:rPr>
                <w:spacing w:val="-1"/>
                <w:lang w:val="uk-UA"/>
              </w:rPr>
            </w:pPr>
            <w:r w:rsidRPr="00FA6F53">
              <w:rPr>
                <w:lang w:val="uk-UA"/>
              </w:rPr>
              <w:t>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tabs>
                <w:tab w:val="left" w:pos="1820"/>
                <w:tab w:val="left" w:pos="4220"/>
                <w:tab w:val="left" w:pos="4960"/>
              </w:tabs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0,85 грн.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10.3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378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</w:p>
          <w:p w:rsidR="00836E06" w:rsidRPr="00FA6F53" w:rsidRDefault="00836E06" w:rsidP="00FE1B8D">
            <w:pPr>
              <w:spacing w:before="3"/>
              <w:ind w:right="225" w:hanging="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к для 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</w:p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rPr>
                <w:lang w:val="uk-UA"/>
              </w:rPr>
            </w:pP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399"/>
              <w:rPr>
                <w:lang w:val="uk-UA"/>
              </w:rPr>
            </w:pPr>
            <w:r w:rsidRPr="00FA6F53">
              <w:rPr>
                <w:lang w:val="uk-UA"/>
              </w:rPr>
              <w:t>Ст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Від 1-го до 3-х місяців (в окремих випадках в день подання заяви або інший день за бажанням наречених.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12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337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ел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к підс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</w:p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ви 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на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  <w:tab w:val="left" w:pos="582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1. Надано не повний перелік документів.</w:t>
            </w:r>
          </w:p>
          <w:p w:rsidR="00836E06" w:rsidRPr="00FA6F53" w:rsidRDefault="00836E06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  <w:tab w:val="left" w:pos="582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2. Виявлено недостовірні дані в наданих документах.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13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78"/>
              <w:rPr>
                <w:lang w:val="uk-UA"/>
              </w:rPr>
            </w:pPr>
            <w:r w:rsidRPr="00FA6F53">
              <w:rPr>
                <w:lang w:val="uk-UA"/>
              </w:rPr>
              <w:t>Рез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л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тат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tabs>
                <w:tab w:val="left" w:pos="1280"/>
                <w:tab w:val="center" w:pos="2872"/>
                <w:tab w:val="left" w:pos="3840"/>
                <w:tab w:val="left" w:pos="4160"/>
                <w:tab w:val="right" w:pos="5744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Свідоцтво про шлюб.</w:t>
            </w:r>
          </w:p>
          <w:p w:rsidR="00836E06" w:rsidRPr="00FA6F53" w:rsidRDefault="00836E06" w:rsidP="00FE1B8D">
            <w:pPr>
              <w:tabs>
                <w:tab w:val="left" w:pos="1280"/>
                <w:tab w:val="center" w:pos="2872"/>
                <w:tab w:val="left" w:pos="3840"/>
                <w:tab w:val="left" w:pos="4160"/>
                <w:tab w:val="right" w:pos="5744"/>
              </w:tabs>
              <w:ind w:right="-20"/>
              <w:rPr>
                <w:spacing w:val="1"/>
                <w:lang w:val="uk-UA"/>
              </w:rPr>
            </w:pP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14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91"/>
              <w:rPr>
                <w:lang w:val="uk-UA"/>
              </w:rPr>
            </w:pP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836E06" w:rsidRPr="00FA6F53" w:rsidRDefault="00836E06" w:rsidP="00FE1B8D">
            <w:pPr>
              <w:tabs>
                <w:tab w:val="left" w:pos="2811"/>
              </w:tabs>
              <w:ind w:right="-63"/>
              <w:rPr>
                <w:lang w:val="uk-UA"/>
              </w:rPr>
            </w:pPr>
            <w:r w:rsidRPr="00FA6F53">
              <w:rPr>
                <w:lang w:val="uk-UA"/>
              </w:rPr>
              <w:t>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і (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spacing w:val="2"/>
                <w:lang w:val="uk-UA"/>
              </w:rPr>
              <w:t>Особисто.</w:t>
            </w:r>
          </w:p>
        </w:tc>
      </w:tr>
      <w:tr w:rsidR="00836E06" w:rsidRPr="00FA6F53" w:rsidTr="00FE1B8D">
        <w:tc>
          <w:tcPr>
            <w:tcW w:w="814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15</w:t>
            </w:r>
          </w:p>
        </w:tc>
        <w:tc>
          <w:tcPr>
            <w:tcW w:w="3029" w:type="dxa"/>
            <w:shd w:val="clear" w:color="auto" w:fill="auto"/>
          </w:tcPr>
          <w:p w:rsidR="00836E06" w:rsidRPr="00FA6F53" w:rsidRDefault="00836E06" w:rsidP="00FE1B8D">
            <w:pPr>
              <w:ind w:right="199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тка</w:t>
            </w:r>
          </w:p>
        </w:tc>
        <w:tc>
          <w:tcPr>
            <w:tcW w:w="5728" w:type="dxa"/>
            <w:shd w:val="clear" w:color="auto" w:fill="auto"/>
          </w:tcPr>
          <w:p w:rsidR="00836E06" w:rsidRPr="00FA6F53" w:rsidRDefault="00836E06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</w:p>
        </w:tc>
      </w:tr>
    </w:tbl>
    <w:p w:rsidR="00836E06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bCs w:val="0"/>
          <w:lang w:eastAsia="ru-RU"/>
        </w:rPr>
      </w:pP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lang w:eastAsia="ru-RU"/>
        </w:rPr>
        <w:br w:type="page"/>
      </w:r>
      <w:r w:rsidRPr="00FA6F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6F53">
        <w:rPr>
          <w:rFonts w:ascii="Times New Roman" w:hAnsi="Times New Roman"/>
          <w:sz w:val="28"/>
          <w:szCs w:val="28"/>
        </w:rPr>
        <w:t>ЗАТВЕРДЖУЮ: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A6F53">
        <w:rPr>
          <w:rFonts w:ascii="Times New Roman" w:hAnsi="Times New Roman"/>
          <w:b w:val="0"/>
          <w:sz w:val="28"/>
          <w:szCs w:val="28"/>
        </w:rPr>
        <w:t>Міський голова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______________ Р.Р. </w:t>
      </w:r>
      <w:proofErr w:type="spellStart"/>
      <w:r w:rsidRPr="00FA6F53">
        <w:rPr>
          <w:rFonts w:ascii="Times New Roman" w:hAnsi="Times New Roman"/>
          <w:b w:val="0"/>
          <w:sz w:val="28"/>
          <w:szCs w:val="28"/>
        </w:rPr>
        <w:t>Ахмедов</w:t>
      </w:r>
      <w:proofErr w:type="spellEnd"/>
      <w:r w:rsidRPr="00FA6F5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b w:val="0"/>
          <w:szCs w:val="28"/>
        </w:rPr>
        <w:t xml:space="preserve">                                                                           </w:t>
      </w:r>
      <w:r w:rsidRPr="00FA6F53">
        <w:rPr>
          <w:rFonts w:ascii="Times New Roman" w:hAnsi="Times New Roman"/>
          <w:b w:val="0"/>
          <w:i/>
          <w:szCs w:val="28"/>
        </w:rPr>
        <w:t>М.П.________________</w:t>
      </w:r>
      <w:r w:rsidRPr="00FA6F53">
        <w:rPr>
          <w:rFonts w:ascii="Times New Roman" w:hAnsi="Times New Roman"/>
          <w:b w:val="0"/>
          <w:szCs w:val="28"/>
        </w:rPr>
        <w:t>_</w:t>
      </w:r>
      <w:r w:rsidRPr="00FA6F53">
        <w:rPr>
          <w:rFonts w:ascii="Times New Roman" w:hAnsi="Times New Roman"/>
          <w:b w:val="0"/>
          <w:i/>
          <w:szCs w:val="28"/>
        </w:rPr>
        <w:t xml:space="preserve"> </w:t>
      </w:r>
      <w:r w:rsidRPr="00FA6F53">
        <w:rPr>
          <w:rFonts w:ascii="Times New Roman" w:hAnsi="Times New Roman"/>
          <w:b w:val="0"/>
          <w:sz w:val="28"/>
          <w:szCs w:val="28"/>
        </w:rPr>
        <w:t>2017 року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  <w:r w:rsidRPr="00FA6F53">
        <w:rPr>
          <w:b w:val="0"/>
          <w:szCs w:val="28"/>
        </w:rPr>
        <w:t xml:space="preserve">                                            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</w:pPr>
      <w:r w:rsidRPr="00FA6F53">
        <w:rPr>
          <w:b w:val="0"/>
          <w:szCs w:val="28"/>
        </w:rPr>
        <w:t xml:space="preserve">                                              </w:t>
      </w: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ТЕХНОЛОГІЧНА КАРТКА</w:t>
      </w:r>
      <w:r w:rsidRPr="00FA6F53"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АДМІНІСТРАТИВНОЇ ПОСЛУГИ</w:t>
      </w: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6"/>
          <w:szCs w:val="6"/>
          <w:lang w:eastAsia="uk-UA"/>
        </w:rPr>
      </w:pPr>
    </w:p>
    <w:p w:rsidR="00836E06" w:rsidRPr="00FA6F53" w:rsidRDefault="00836E06" w:rsidP="00836E0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6"/>
          <w:szCs w:val="6"/>
          <w:lang w:eastAsia="uk-UA"/>
        </w:rPr>
      </w:pPr>
    </w:p>
    <w:p w:rsidR="00836E06" w:rsidRPr="00FA6F53" w:rsidRDefault="00836E06" w:rsidP="00836E06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sz w:val="28"/>
          <w:szCs w:val="28"/>
          <w:lang w:eastAsia="uk-UA"/>
        </w:rPr>
      </w:pPr>
      <w:r w:rsidRPr="00FA6F53">
        <w:rPr>
          <w:rStyle w:val="320"/>
          <w:rFonts w:ascii="Times New Roman" w:hAnsi="Times New Roman"/>
          <w:b/>
          <w:sz w:val="28"/>
          <w:szCs w:val="28"/>
          <w:lang w:eastAsia="uk-UA"/>
        </w:rPr>
        <w:t>Технологічна картка № 31</w:t>
      </w:r>
    </w:p>
    <w:p w:rsidR="00836E06" w:rsidRPr="00FA6F53" w:rsidRDefault="00836E06" w:rsidP="00836E06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i/>
          <w:sz w:val="16"/>
          <w:szCs w:val="16"/>
          <w:u w:val="single"/>
          <w:lang w:eastAsia="uk-UA"/>
        </w:rPr>
      </w:pPr>
    </w:p>
    <w:p w:rsidR="00836E06" w:rsidRPr="00FA6F53" w:rsidRDefault="00836E06" w:rsidP="00836E06">
      <w:pPr>
        <w:jc w:val="center"/>
        <w:rPr>
          <w:b/>
          <w:i/>
          <w:sz w:val="28"/>
          <w:szCs w:val="28"/>
          <w:lang w:val="uk-UA"/>
        </w:rPr>
      </w:pPr>
      <w:r w:rsidRPr="00FA6F53">
        <w:rPr>
          <w:b/>
          <w:i/>
          <w:sz w:val="28"/>
          <w:szCs w:val="28"/>
          <w:u w:val="single"/>
          <w:lang w:val="uk-UA"/>
        </w:rPr>
        <w:t xml:space="preserve">  Державна реєстрація шлюбу</w:t>
      </w:r>
    </w:p>
    <w:p w:rsidR="00836E06" w:rsidRPr="00FA6F53" w:rsidRDefault="00836E06" w:rsidP="00836E06">
      <w:pPr>
        <w:jc w:val="both"/>
        <w:rPr>
          <w:b/>
          <w:lang w:val="uk-UA"/>
        </w:rPr>
      </w:pPr>
    </w:p>
    <w:tbl>
      <w:tblPr>
        <w:tblW w:w="989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9"/>
        <w:gridCol w:w="2552"/>
        <w:gridCol w:w="1278"/>
        <w:gridCol w:w="1820"/>
      </w:tblGrid>
      <w:tr w:rsidR="00836E06" w:rsidRPr="00FA6F53" w:rsidTr="00FE1B8D">
        <w:tc>
          <w:tcPr>
            <w:tcW w:w="56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b/>
                <w:lang w:val="uk-UA"/>
              </w:rPr>
            </w:pPr>
            <w:r w:rsidRPr="00FA6F53">
              <w:rPr>
                <w:b/>
                <w:lang w:val="uk-UA"/>
              </w:rPr>
              <w:t>№ п/п</w:t>
            </w:r>
          </w:p>
        </w:tc>
        <w:tc>
          <w:tcPr>
            <w:tcW w:w="3689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8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Термін виконання (днів)</w:t>
            </w:r>
          </w:p>
        </w:tc>
      </w:tr>
      <w:tr w:rsidR="00836E06" w:rsidRPr="00FA6F53" w:rsidTr="00FE1B8D">
        <w:tc>
          <w:tcPr>
            <w:tcW w:w="56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6F53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5</w:t>
            </w:r>
          </w:p>
        </w:tc>
      </w:tr>
      <w:tr w:rsidR="00836E06" w:rsidRPr="00FA6F53" w:rsidTr="00FE1B8D">
        <w:tc>
          <w:tcPr>
            <w:tcW w:w="56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836E06" w:rsidRPr="00FA6F53" w:rsidRDefault="00836E06" w:rsidP="00FE1B8D">
            <w:pPr>
              <w:rPr>
                <w:color w:val="8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Приймання та перевірка повноти пакету документів, що подаються заявником або його законним представником для державної реєстрації народження дитини, реєстрація запиту, повідомлення про термін виконання</w:t>
            </w:r>
          </w:p>
        </w:tc>
        <w:tc>
          <w:tcPr>
            <w:tcW w:w="2552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836E06" w:rsidRPr="00FA6F53" w:rsidTr="00FE1B8D">
        <w:tc>
          <w:tcPr>
            <w:tcW w:w="56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836E06" w:rsidRPr="00FA6F53" w:rsidRDefault="00836E06" w:rsidP="00FE1B8D">
            <w:pPr>
              <w:rPr>
                <w:color w:val="0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Формування справи</w:t>
            </w:r>
          </w:p>
        </w:tc>
        <w:tc>
          <w:tcPr>
            <w:tcW w:w="2552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836E06" w:rsidRPr="00FA6F53" w:rsidTr="00FE1B8D">
        <w:tc>
          <w:tcPr>
            <w:tcW w:w="56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836E06" w:rsidRPr="00FA6F53" w:rsidRDefault="00836E06" w:rsidP="00FE1B8D">
            <w:pPr>
              <w:rPr>
                <w:color w:val="8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Реєстрація акту цивільного стану про шлюб, видача свідоцтва про шлюб</w:t>
            </w:r>
          </w:p>
        </w:tc>
        <w:tc>
          <w:tcPr>
            <w:tcW w:w="2552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pacing w:val="1"/>
                <w:sz w:val="18"/>
                <w:szCs w:val="18"/>
                <w:lang w:val="uk-UA"/>
              </w:rPr>
              <w:t>Від 1-го до 3-х місяців (в окремих випадках в день подання заяви або інший день за бажанням наречених</w:t>
            </w:r>
          </w:p>
        </w:tc>
      </w:tr>
      <w:tr w:rsidR="00836E06" w:rsidRPr="00FA6F53" w:rsidTr="00FE1B8D">
        <w:tc>
          <w:tcPr>
            <w:tcW w:w="8079" w:type="dxa"/>
            <w:gridSpan w:val="4"/>
            <w:shd w:val="clear" w:color="auto" w:fill="auto"/>
          </w:tcPr>
          <w:p w:rsidR="00836E06" w:rsidRPr="00FA6F53" w:rsidRDefault="00836E06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1-60</w:t>
            </w:r>
          </w:p>
        </w:tc>
      </w:tr>
      <w:tr w:rsidR="00836E06" w:rsidRPr="00FA6F53" w:rsidTr="00FE1B8D">
        <w:tc>
          <w:tcPr>
            <w:tcW w:w="8079" w:type="dxa"/>
            <w:gridSpan w:val="4"/>
            <w:shd w:val="clear" w:color="auto" w:fill="auto"/>
          </w:tcPr>
          <w:p w:rsidR="00836E06" w:rsidRPr="00FA6F53" w:rsidRDefault="00836E06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836E06" w:rsidRPr="00FA6F53" w:rsidRDefault="00836E06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1-60</w:t>
            </w:r>
          </w:p>
        </w:tc>
      </w:tr>
    </w:tbl>
    <w:p w:rsidR="00836E06" w:rsidRDefault="00836E06" w:rsidP="00836E06">
      <w:pPr>
        <w:pStyle w:val="2"/>
        <w:ind w:firstLine="0"/>
        <w:rPr>
          <w:color w:val="auto"/>
          <w:sz w:val="24"/>
          <w:szCs w:val="24"/>
        </w:rPr>
      </w:pPr>
    </w:p>
    <w:p w:rsidR="00EB2E97" w:rsidRDefault="00EB2E97">
      <w:bookmarkStart w:id="0" w:name="_GoBack"/>
      <w:bookmarkEnd w:id="0"/>
    </w:p>
    <w:sectPr w:rsidR="00EB2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6"/>
    <w:rsid w:val="00836E06"/>
    <w:rsid w:val="00E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DCDD-437B-498B-9E97-37C0E3E4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6E06"/>
    <w:pPr>
      <w:ind w:firstLine="851"/>
      <w:jc w:val="both"/>
    </w:pPr>
    <w:rPr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6E0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">
    <w:name w:val="Заголовок №2_"/>
    <w:link w:val="210"/>
    <w:locked/>
    <w:rsid w:val="00836E06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836E06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theme="minorBidi"/>
      <w:b/>
      <w:bCs/>
      <w:lang w:val="uk-UA" w:eastAsia="en-US"/>
    </w:rPr>
  </w:style>
  <w:style w:type="character" w:customStyle="1" w:styleId="22">
    <w:name w:val="Заголовок №2"/>
    <w:rsid w:val="00836E06"/>
  </w:style>
  <w:style w:type="character" w:customStyle="1" w:styleId="220">
    <w:name w:val="Заголовок №22"/>
    <w:rsid w:val="00836E06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32">
    <w:name w:val="Заголовок №3 (2)_"/>
    <w:link w:val="321"/>
    <w:locked/>
    <w:rsid w:val="00836E06"/>
    <w:rPr>
      <w:rFonts w:ascii="Century Schoolbook" w:hAnsi="Century Schoolbook"/>
      <w:shd w:val="clear" w:color="auto" w:fill="FFFFFF"/>
    </w:rPr>
  </w:style>
  <w:style w:type="paragraph" w:customStyle="1" w:styleId="321">
    <w:name w:val="Заголовок №3 (2)1"/>
    <w:basedOn w:val="a"/>
    <w:link w:val="32"/>
    <w:rsid w:val="00836E06"/>
    <w:pPr>
      <w:shd w:val="clear" w:color="auto" w:fill="FFFFFF"/>
      <w:spacing w:before="360" w:after="360" w:line="240" w:lineRule="atLeast"/>
      <w:jc w:val="center"/>
      <w:outlineLvl w:val="2"/>
    </w:pPr>
    <w:rPr>
      <w:rFonts w:ascii="Century Schoolbook" w:eastAsiaTheme="minorHAnsi" w:hAnsi="Century Schoolbook" w:cstheme="minorBidi"/>
      <w:sz w:val="22"/>
      <w:szCs w:val="22"/>
      <w:lang w:val="uk-UA" w:eastAsia="en-US"/>
    </w:rPr>
  </w:style>
  <w:style w:type="character" w:customStyle="1" w:styleId="320">
    <w:name w:val="Заголовок №3 (2)"/>
    <w:rsid w:val="0083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 kmr</dc:creator>
  <cp:keywords/>
  <dc:description/>
  <cp:lastModifiedBy>kmr kmr</cp:lastModifiedBy>
  <cp:revision>1</cp:revision>
  <dcterms:created xsi:type="dcterms:W3CDTF">2017-12-15T13:48:00Z</dcterms:created>
  <dcterms:modified xsi:type="dcterms:W3CDTF">2017-12-15T13:48:00Z</dcterms:modified>
</cp:coreProperties>
</file>