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55563" w14:textId="10E76265" w:rsidR="006B2952" w:rsidRDefault="006B2952" w:rsidP="006B2952">
      <w:pPr>
        <w:jc w:val="center"/>
      </w:pPr>
      <w:r>
        <w:rPr>
          <w:noProof/>
          <w:lang w:val="ru-RU"/>
        </w:rPr>
        <w:drawing>
          <wp:inline distT="0" distB="0" distL="0" distR="0" wp14:anchorId="6A0091C6" wp14:editId="0DDA75D7">
            <wp:extent cx="43815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9857E" w14:textId="77777777" w:rsidR="006B2952" w:rsidRDefault="006B2952" w:rsidP="006B2952">
      <w:pPr>
        <w:jc w:val="center"/>
        <w:rPr>
          <w:b/>
        </w:rPr>
      </w:pPr>
      <w:r>
        <w:rPr>
          <w:b/>
        </w:rPr>
        <w:t>У К Р А Ї Н А</w:t>
      </w:r>
    </w:p>
    <w:p w14:paraId="3F52F409" w14:textId="77777777" w:rsidR="006B2952" w:rsidRDefault="006B2952" w:rsidP="006B2952">
      <w:pPr>
        <w:jc w:val="center"/>
        <w:rPr>
          <w:b/>
        </w:rPr>
      </w:pPr>
    </w:p>
    <w:p w14:paraId="6C68DF20" w14:textId="77777777" w:rsidR="006B2952" w:rsidRDefault="006B2952" w:rsidP="006B2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14:paraId="0E44B102" w14:textId="77777777" w:rsidR="006B2952" w:rsidRDefault="006B2952" w:rsidP="006B2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7C47603B" w14:textId="77777777" w:rsidR="006B2952" w:rsidRDefault="006B2952" w:rsidP="006B2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943B4B6" w14:textId="77777777" w:rsidR="006B2952" w:rsidRDefault="006B2952" w:rsidP="006B2952">
      <w:pPr>
        <w:jc w:val="center"/>
      </w:pPr>
    </w:p>
    <w:p w14:paraId="15789EEF" w14:textId="77777777" w:rsidR="006B2952" w:rsidRDefault="006B2952" w:rsidP="006B2952">
      <w:pPr>
        <w:jc w:val="center"/>
        <w:rPr>
          <w:b/>
          <w:sz w:val="28"/>
        </w:rPr>
      </w:pPr>
      <w:r>
        <w:rPr>
          <w:b/>
          <w:sz w:val="28"/>
        </w:rPr>
        <w:t xml:space="preserve"> 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14:paraId="4F75F11E" w14:textId="77777777" w:rsidR="006B2952" w:rsidRDefault="006B2952" w:rsidP="006B2952">
      <w:pPr>
        <w:ind w:right="-262"/>
        <w:jc w:val="both"/>
        <w:rPr>
          <w:sz w:val="28"/>
        </w:rPr>
      </w:pPr>
    </w:p>
    <w:p w14:paraId="7AAFF1DF" w14:textId="6E9A3315" w:rsidR="006B2952" w:rsidRDefault="006B2952" w:rsidP="006B2952">
      <w:pPr>
        <w:jc w:val="both"/>
        <w:rPr>
          <w:sz w:val="28"/>
          <w:szCs w:val="28"/>
        </w:rPr>
      </w:pPr>
      <w:r>
        <w:rPr>
          <w:sz w:val="28"/>
        </w:rPr>
        <w:t xml:space="preserve">    вересня </w:t>
      </w:r>
      <w:r>
        <w:rPr>
          <w:sz w:val="28"/>
          <w:szCs w:val="28"/>
        </w:rPr>
        <w:t xml:space="preserve">2021 року                        м. Корюківка                                         № </w:t>
      </w:r>
    </w:p>
    <w:p w14:paraId="1FD3D9FD" w14:textId="77777777" w:rsidR="006B2952" w:rsidRDefault="006B2952" w:rsidP="006B2952">
      <w:pPr>
        <w:ind w:right="-185"/>
        <w:jc w:val="both"/>
        <w:rPr>
          <w:b/>
          <w:sz w:val="28"/>
          <w:szCs w:val="28"/>
        </w:rPr>
      </w:pPr>
    </w:p>
    <w:p w14:paraId="416A7A06" w14:textId="77777777" w:rsidR="00C150FE" w:rsidRPr="00C150FE" w:rsidRDefault="00C150FE" w:rsidP="00C150FE">
      <w:pPr>
        <w:rPr>
          <w:b/>
          <w:sz w:val="28"/>
        </w:rPr>
      </w:pPr>
      <w:r w:rsidRPr="00C150FE">
        <w:rPr>
          <w:b/>
          <w:sz w:val="28"/>
        </w:rPr>
        <w:t>Про встановлення тарифів</w:t>
      </w:r>
    </w:p>
    <w:p w14:paraId="2CD81E62" w14:textId="77777777" w:rsidR="00C150FE" w:rsidRPr="00C150FE" w:rsidRDefault="00C150FE" w:rsidP="00C150FE">
      <w:pPr>
        <w:rPr>
          <w:b/>
          <w:sz w:val="28"/>
        </w:rPr>
      </w:pPr>
      <w:r w:rsidRPr="00C150FE">
        <w:rPr>
          <w:b/>
          <w:sz w:val="28"/>
        </w:rPr>
        <w:t>на послугу з постачання гарячої води</w:t>
      </w:r>
    </w:p>
    <w:p w14:paraId="7A126625" w14:textId="77777777" w:rsidR="00C150FE" w:rsidRPr="00F8670E" w:rsidRDefault="00C150FE" w:rsidP="00C150FE">
      <w:pPr>
        <w:rPr>
          <w:b/>
        </w:rPr>
      </w:pPr>
    </w:p>
    <w:p w14:paraId="3D7FD851" w14:textId="77777777" w:rsidR="002B56D3" w:rsidRPr="00C90570" w:rsidRDefault="002B56D3" w:rsidP="002B56D3">
      <w:pPr>
        <w:rPr>
          <w:b/>
        </w:rPr>
      </w:pPr>
    </w:p>
    <w:p w14:paraId="1D84C104" w14:textId="197C42FB" w:rsidR="002B56D3" w:rsidRPr="002B56D3" w:rsidRDefault="002B56D3" w:rsidP="002B56D3">
      <w:pPr>
        <w:ind w:firstLine="709"/>
        <w:jc w:val="both"/>
        <w:rPr>
          <w:sz w:val="28"/>
          <w:szCs w:val="28"/>
        </w:rPr>
      </w:pPr>
      <w:r w:rsidRPr="002B56D3">
        <w:rPr>
          <w:sz w:val="28"/>
          <w:szCs w:val="28"/>
        </w:rPr>
        <w:t xml:space="preserve">На підставі розрахунків наданих </w:t>
      </w:r>
      <w:r w:rsidR="002916CE" w:rsidRPr="002B56D3">
        <w:rPr>
          <w:sz w:val="28"/>
          <w:szCs w:val="28"/>
        </w:rPr>
        <w:t xml:space="preserve">Акціонерним товариством </w:t>
      </w:r>
      <w:r w:rsidRPr="002B56D3">
        <w:rPr>
          <w:sz w:val="28"/>
          <w:szCs w:val="28"/>
        </w:rPr>
        <w:t>«</w:t>
      </w:r>
      <w:proofErr w:type="spellStart"/>
      <w:r w:rsidR="002916CE" w:rsidRPr="002B56D3">
        <w:rPr>
          <w:sz w:val="28"/>
          <w:szCs w:val="28"/>
        </w:rPr>
        <w:t>Облтеплококмуненерго</w:t>
      </w:r>
      <w:proofErr w:type="spellEnd"/>
      <w:r w:rsidRPr="002B56D3">
        <w:rPr>
          <w:sz w:val="28"/>
          <w:szCs w:val="28"/>
        </w:rPr>
        <w:t xml:space="preserve">», відповідно до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постановою Кабінету Міністрів України від 01 червня 2011 року № 869, </w:t>
      </w:r>
      <w:r w:rsidR="00C150FE" w:rsidRPr="00C150FE">
        <w:rPr>
          <w:sz w:val="28"/>
        </w:rPr>
        <w:t>ст. 4 Закону України «Про житлово-комунальні послуги»</w:t>
      </w:r>
      <w:r w:rsidRPr="002B56D3">
        <w:rPr>
          <w:sz w:val="28"/>
          <w:szCs w:val="28"/>
        </w:rPr>
        <w:t>, керуючись ст. 28 Законом України «Про місцеве самоврядування в Україні»,</w:t>
      </w:r>
    </w:p>
    <w:p w14:paraId="581D6404" w14:textId="77777777" w:rsidR="00C150FE" w:rsidRDefault="00C150FE" w:rsidP="00C150FE">
      <w:pPr>
        <w:jc w:val="both"/>
      </w:pPr>
    </w:p>
    <w:p w14:paraId="05534C82" w14:textId="77777777" w:rsidR="007D2E8A" w:rsidRPr="002B56D3" w:rsidRDefault="007D2E8A" w:rsidP="007D2E8A">
      <w:pPr>
        <w:ind w:right="-185" w:firstLine="540"/>
        <w:jc w:val="center"/>
        <w:rPr>
          <w:b/>
          <w:sz w:val="28"/>
          <w:szCs w:val="28"/>
        </w:rPr>
      </w:pPr>
      <w:r w:rsidRPr="002B56D3">
        <w:rPr>
          <w:b/>
          <w:sz w:val="28"/>
          <w:szCs w:val="28"/>
        </w:rPr>
        <w:t>виконком міської ради вирішив:</w:t>
      </w:r>
    </w:p>
    <w:p w14:paraId="67AABD70" w14:textId="77777777" w:rsidR="007D2E8A" w:rsidRPr="002B56D3" w:rsidRDefault="007D2E8A" w:rsidP="007D2E8A">
      <w:pPr>
        <w:ind w:firstLine="709"/>
        <w:jc w:val="both"/>
        <w:rPr>
          <w:spacing w:val="-2"/>
          <w:sz w:val="28"/>
          <w:szCs w:val="28"/>
        </w:rPr>
      </w:pPr>
    </w:p>
    <w:p w14:paraId="7A92E57C" w14:textId="77777777" w:rsidR="00C150FE" w:rsidRDefault="00C150FE" w:rsidP="00C150FE">
      <w:pPr>
        <w:jc w:val="both"/>
      </w:pPr>
    </w:p>
    <w:p w14:paraId="458AD557" w14:textId="062EEA31" w:rsidR="00C150FE" w:rsidRPr="007D2E8A" w:rsidRDefault="007D2E8A" w:rsidP="007D2E8A">
      <w:pPr>
        <w:ind w:firstLine="709"/>
        <w:jc w:val="both"/>
        <w:rPr>
          <w:sz w:val="28"/>
        </w:rPr>
      </w:pPr>
      <w:r w:rsidRPr="007D2E8A">
        <w:rPr>
          <w:b/>
          <w:sz w:val="28"/>
        </w:rPr>
        <w:t>1.</w:t>
      </w:r>
      <w:r w:rsidRPr="007D2E8A">
        <w:rPr>
          <w:sz w:val="28"/>
        </w:rPr>
        <w:t xml:space="preserve"> </w:t>
      </w:r>
      <w:r w:rsidR="00C150FE" w:rsidRPr="007D2E8A">
        <w:rPr>
          <w:sz w:val="28"/>
        </w:rPr>
        <w:t xml:space="preserve">Встановити </w:t>
      </w:r>
      <w:r w:rsidRPr="007D2E8A">
        <w:rPr>
          <w:sz w:val="28"/>
        </w:rPr>
        <w:t>Акціонерному товариству «</w:t>
      </w:r>
      <w:proofErr w:type="spellStart"/>
      <w:r w:rsidRPr="007D2E8A">
        <w:rPr>
          <w:sz w:val="28"/>
        </w:rPr>
        <w:t>Облтеплокомуненерго</w:t>
      </w:r>
      <w:proofErr w:type="spellEnd"/>
      <w:r w:rsidRPr="007D2E8A">
        <w:rPr>
          <w:sz w:val="28"/>
        </w:rPr>
        <w:t>»</w:t>
      </w:r>
      <w:r w:rsidR="00C150FE" w:rsidRPr="007D2E8A">
        <w:rPr>
          <w:sz w:val="28"/>
        </w:rPr>
        <w:t xml:space="preserve"> тариф на послугу з постачання гарячої води для споживачів Корюківської територіальної громади на рівні:</w:t>
      </w:r>
    </w:p>
    <w:p w14:paraId="7A273FDF" w14:textId="77777777" w:rsidR="00C150FE" w:rsidRPr="007D2E8A" w:rsidRDefault="00C150FE" w:rsidP="007D2E8A">
      <w:pPr>
        <w:ind w:firstLine="709"/>
        <w:jc w:val="both"/>
        <w:rPr>
          <w:sz w:val="28"/>
        </w:rPr>
      </w:pPr>
      <w:r w:rsidRPr="007D2E8A">
        <w:rPr>
          <w:sz w:val="28"/>
        </w:rPr>
        <w:t>1) для потреб населення – 160,46 грн. за 1 куб. м (з ПДВ);</w:t>
      </w:r>
    </w:p>
    <w:p w14:paraId="4ECA42F9" w14:textId="77777777" w:rsidR="00C150FE" w:rsidRPr="007D2E8A" w:rsidRDefault="00C150FE" w:rsidP="007D2E8A">
      <w:pPr>
        <w:ind w:firstLine="709"/>
        <w:jc w:val="both"/>
        <w:rPr>
          <w:sz w:val="28"/>
        </w:rPr>
      </w:pPr>
      <w:r w:rsidRPr="007D2E8A">
        <w:rPr>
          <w:sz w:val="28"/>
        </w:rPr>
        <w:t>2) для потреб бюджетних установ – 237,09 грн. за 1 куб. м (з ПДВ);</w:t>
      </w:r>
    </w:p>
    <w:p w14:paraId="40783920" w14:textId="77777777" w:rsidR="00C150FE" w:rsidRPr="007D2E8A" w:rsidRDefault="00C150FE" w:rsidP="007D2E8A">
      <w:pPr>
        <w:ind w:firstLine="709"/>
        <w:jc w:val="both"/>
        <w:rPr>
          <w:sz w:val="28"/>
        </w:rPr>
      </w:pPr>
      <w:r w:rsidRPr="007D2E8A">
        <w:rPr>
          <w:sz w:val="28"/>
        </w:rPr>
        <w:t>3) для потреб інших споживачів – 249,49 грн. за 1 куб. м (з ПДВ);</w:t>
      </w:r>
    </w:p>
    <w:p w14:paraId="50DB0123" w14:textId="77777777" w:rsidR="007D2E8A" w:rsidRDefault="007D2E8A" w:rsidP="007D2E8A">
      <w:pPr>
        <w:pStyle w:val="a6"/>
        <w:widowControl/>
        <w:autoSpaceDE/>
        <w:autoSpaceDN/>
        <w:ind w:firstLine="709"/>
        <w:jc w:val="both"/>
      </w:pPr>
      <w:bookmarkStart w:id="0" w:name="_GoBack"/>
      <w:bookmarkEnd w:id="0"/>
    </w:p>
    <w:p w14:paraId="5F346554" w14:textId="0C48188E" w:rsidR="00C150FE" w:rsidRDefault="007D2E8A" w:rsidP="007D2E8A">
      <w:pPr>
        <w:pStyle w:val="a6"/>
        <w:widowControl/>
        <w:autoSpaceDE/>
        <w:autoSpaceDN/>
        <w:ind w:firstLine="709"/>
        <w:jc w:val="both"/>
      </w:pPr>
      <w:r w:rsidRPr="007D2E8A">
        <w:rPr>
          <w:b/>
        </w:rPr>
        <w:t>2.</w:t>
      </w:r>
      <w:r>
        <w:t xml:space="preserve"> </w:t>
      </w:r>
      <w:r w:rsidR="00C150FE" w:rsidRPr="00D20EE7">
        <w:t>У разі зміни протягом строку дії тарифів обсягу окремих витрат, пов</w:t>
      </w:r>
      <w:r>
        <w:t>’</w:t>
      </w:r>
      <w:r w:rsidR="00C150FE" w:rsidRPr="00D20EE7">
        <w:t xml:space="preserve">язаних з наданням послуг </w:t>
      </w:r>
      <w:r w:rsidR="00C150FE">
        <w:t xml:space="preserve">з </w:t>
      </w:r>
      <w:r w:rsidR="00C150FE" w:rsidRPr="00D20EE7">
        <w:t>постачання гарячої води, з причин, які не залежать від суб</w:t>
      </w:r>
      <w:r>
        <w:t>’</w:t>
      </w:r>
      <w:r w:rsidR="00C150FE" w:rsidRPr="00D20EE7">
        <w:t>єкта господарювання, зокрема збільшення або зменшення податків і зборів (обов</w:t>
      </w:r>
      <w:r>
        <w:t>’</w:t>
      </w:r>
      <w:r w:rsidR="00C150FE" w:rsidRPr="00D20EE7">
        <w:t>язкових платежів), мінімальної заробітної плати, прожиткового мінімуму, орендної плати та амортизації, підвищення або зниження цін і тарифів на паливно-енергетичні та інші матеріальні ресурси, зміни обсягу фінансових витрат, складової частини планованого прибутку, у тому числі внаслідок зміни курсу валют за наявності у суб</w:t>
      </w:r>
      <w:r>
        <w:t>’</w:t>
      </w:r>
      <w:r w:rsidR="00C150FE" w:rsidRPr="00D20EE7">
        <w:t xml:space="preserve">єкта господарювання </w:t>
      </w:r>
      <w:r w:rsidR="00C150FE" w:rsidRPr="00D20EE7">
        <w:lastRenderedPageBreak/>
        <w:t>кредитних зобов</w:t>
      </w:r>
      <w:r>
        <w:t>’</w:t>
      </w:r>
      <w:r w:rsidR="00C150FE" w:rsidRPr="00D20EE7">
        <w:t>язань перед міжнародними фінансовими організаціями, може проводитися коригування тарифів.</w:t>
      </w:r>
    </w:p>
    <w:p w14:paraId="78202626" w14:textId="787845FE" w:rsidR="00C150FE" w:rsidRDefault="007D2E8A" w:rsidP="007D2E8A">
      <w:pPr>
        <w:pStyle w:val="a6"/>
        <w:widowControl/>
        <w:autoSpaceDE/>
        <w:autoSpaceDN/>
        <w:ind w:firstLine="709"/>
        <w:jc w:val="both"/>
      </w:pPr>
      <w:r w:rsidRPr="007D2E8A">
        <w:rPr>
          <w:b/>
        </w:rPr>
        <w:t>3.</w:t>
      </w:r>
      <w:r>
        <w:t xml:space="preserve"> </w:t>
      </w:r>
      <w:r w:rsidR="00C150FE">
        <w:t>В</w:t>
      </w:r>
      <w:r w:rsidR="00C150FE" w:rsidRPr="00B91977">
        <w:t xml:space="preserve">становити </w:t>
      </w:r>
      <w:r w:rsidRPr="00B91977">
        <w:t xml:space="preserve">Акціонерному товариству </w:t>
      </w:r>
      <w:r>
        <w:t>«</w:t>
      </w:r>
      <w:proofErr w:type="spellStart"/>
      <w:r w:rsidRPr="00B91977">
        <w:t>Облтепл</w:t>
      </w:r>
      <w:r>
        <w:t>окомуненерго</w:t>
      </w:r>
      <w:proofErr w:type="spellEnd"/>
      <w:r>
        <w:t>»</w:t>
      </w:r>
      <w:r w:rsidR="00C150FE">
        <w:t xml:space="preserve"> структуру тарифів </w:t>
      </w:r>
      <w:r w:rsidR="00C150FE" w:rsidRPr="00B91977">
        <w:t>на послугу з постач</w:t>
      </w:r>
      <w:r w:rsidR="00C150FE">
        <w:t>ання гарячої води згідно з додатком № 1 до цього рішення</w:t>
      </w:r>
      <w:r w:rsidR="00C150FE" w:rsidRPr="00B91977">
        <w:t>.</w:t>
      </w:r>
    </w:p>
    <w:p w14:paraId="5C4A08CF" w14:textId="77777777" w:rsidR="007D2E8A" w:rsidRDefault="007D2E8A" w:rsidP="007D2E8A">
      <w:pPr>
        <w:pStyle w:val="a6"/>
        <w:widowControl/>
        <w:autoSpaceDE/>
        <w:autoSpaceDN/>
        <w:ind w:firstLine="709"/>
        <w:jc w:val="both"/>
        <w:rPr>
          <w:b/>
        </w:rPr>
      </w:pPr>
    </w:p>
    <w:p w14:paraId="79E0402D" w14:textId="77777777" w:rsidR="007D2E8A" w:rsidRPr="002B56D3" w:rsidRDefault="007D2E8A" w:rsidP="007D2E8A">
      <w:pPr>
        <w:pStyle w:val="a6"/>
        <w:widowControl/>
        <w:autoSpaceDE/>
        <w:autoSpaceDN/>
        <w:ind w:firstLine="709"/>
        <w:jc w:val="both"/>
      </w:pPr>
      <w:r w:rsidRPr="002916CE">
        <w:rPr>
          <w:b/>
        </w:rPr>
        <w:t>4.</w:t>
      </w:r>
      <w:r>
        <w:t xml:space="preserve"> </w:t>
      </w:r>
      <w:r w:rsidRPr="002B56D3">
        <w:t>Це рішення набирає чинності з дня його офіційного оприлюднення.</w:t>
      </w:r>
    </w:p>
    <w:p w14:paraId="2B0AF27D" w14:textId="77777777" w:rsidR="007D2E8A" w:rsidRDefault="007D2E8A" w:rsidP="007D2E8A">
      <w:pPr>
        <w:pStyle w:val="a6"/>
        <w:widowControl/>
        <w:autoSpaceDE/>
        <w:autoSpaceDN/>
        <w:ind w:firstLine="709"/>
        <w:jc w:val="both"/>
      </w:pPr>
    </w:p>
    <w:p w14:paraId="5E056DDD" w14:textId="77777777" w:rsidR="007D2E8A" w:rsidRPr="002B56D3" w:rsidRDefault="007D2E8A" w:rsidP="007D2E8A">
      <w:pPr>
        <w:pStyle w:val="a6"/>
        <w:widowControl/>
        <w:autoSpaceDE/>
        <w:autoSpaceDN/>
        <w:ind w:firstLine="709"/>
        <w:jc w:val="both"/>
      </w:pPr>
      <w:r w:rsidRPr="002916CE">
        <w:rPr>
          <w:b/>
        </w:rPr>
        <w:t>5.</w:t>
      </w:r>
      <w:r>
        <w:t xml:space="preserve"> </w:t>
      </w:r>
      <w:r w:rsidRPr="002B56D3">
        <w:t xml:space="preserve">Тарифи, встановлені цим рішенням застосовуються з </w:t>
      </w:r>
      <w:r>
        <w:t>______________</w:t>
      </w:r>
      <w:r w:rsidRPr="002B56D3">
        <w:t xml:space="preserve"> по </w:t>
      </w:r>
      <w:r>
        <w:t>________________</w:t>
      </w:r>
      <w:r w:rsidRPr="002B56D3">
        <w:t>.</w:t>
      </w:r>
    </w:p>
    <w:p w14:paraId="1154A9EE" w14:textId="77777777" w:rsidR="007D2E8A" w:rsidRDefault="007D2E8A" w:rsidP="007D2E8A">
      <w:pPr>
        <w:ind w:right="-185" w:firstLine="709"/>
        <w:rPr>
          <w:sz w:val="28"/>
        </w:rPr>
      </w:pPr>
    </w:p>
    <w:p w14:paraId="7807BF7D" w14:textId="77777777" w:rsidR="007D2E8A" w:rsidRPr="002B56D3" w:rsidRDefault="007D2E8A" w:rsidP="007D2E8A">
      <w:pPr>
        <w:ind w:right="-185" w:firstLine="709"/>
        <w:rPr>
          <w:b/>
          <w:sz w:val="32"/>
          <w:szCs w:val="28"/>
        </w:rPr>
      </w:pPr>
      <w:r w:rsidRPr="002916CE">
        <w:rPr>
          <w:b/>
          <w:sz w:val="28"/>
        </w:rPr>
        <w:t>6.</w:t>
      </w:r>
      <w:r w:rsidRPr="002B56D3">
        <w:rPr>
          <w:sz w:val="28"/>
        </w:rPr>
        <w:t xml:space="preserve"> Контроль за виконанням рішення покласти на постійну комісію міської ради з питань власності, бюджету, соціально-економічного та культурного розвитку</w:t>
      </w:r>
    </w:p>
    <w:p w14:paraId="796C2D43" w14:textId="5CC67E88" w:rsidR="006B2952" w:rsidRDefault="006B2952" w:rsidP="009C5918">
      <w:pPr>
        <w:ind w:right="-185" w:firstLine="540"/>
        <w:jc w:val="both"/>
        <w:rPr>
          <w:sz w:val="28"/>
          <w:szCs w:val="28"/>
        </w:rPr>
      </w:pPr>
    </w:p>
    <w:p w14:paraId="1ACCD1DB" w14:textId="77777777" w:rsidR="002B56D3" w:rsidRDefault="002B56D3" w:rsidP="009C5918">
      <w:pPr>
        <w:ind w:right="-185" w:firstLine="540"/>
        <w:jc w:val="both"/>
        <w:rPr>
          <w:sz w:val="28"/>
          <w:szCs w:val="28"/>
        </w:rPr>
      </w:pPr>
    </w:p>
    <w:p w14:paraId="16CA7073" w14:textId="44E2B0F7" w:rsidR="0089280A" w:rsidRPr="006B2952" w:rsidRDefault="006B2952" w:rsidP="006B2952">
      <w:r>
        <w:rPr>
          <w:b/>
          <w:sz w:val="28"/>
          <w:szCs w:val="28"/>
        </w:rPr>
        <w:t xml:space="preserve">Міський голова                           </w:t>
      </w:r>
      <w:r w:rsidR="007D2E8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Р.АХМЕДОВ</w:t>
      </w:r>
    </w:p>
    <w:sectPr w:rsidR="0089280A" w:rsidRPr="006B29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6526"/>
    <w:multiLevelType w:val="multilevel"/>
    <w:tmpl w:val="4F3AF4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A4"/>
    <w:rsid w:val="00175C4B"/>
    <w:rsid w:val="001E6025"/>
    <w:rsid w:val="002916CE"/>
    <w:rsid w:val="002B56D3"/>
    <w:rsid w:val="002C5BFF"/>
    <w:rsid w:val="004750A4"/>
    <w:rsid w:val="004A4D8A"/>
    <w:rsid w:val="006B2952"/>
    <w:rsid w:val="00796C4E"/>
    <w:rsid w:val="007D2E8A"/>
    <w:rsid w:val="0089280A"/>
    <w:rsid w:val="008D474B"/>
    <w:rsid w:val="00933089"/>
    <w:rsid w:val="009C5918"/>
    <w:rsid w:val="00C037A5"/>
    <w:rsid w:val="00C150FE"/>
    <w:rsid w:val="00C82A6B"/>
    <w:rsid w:val="00E86F93"/>
    <w:rsid w:val="00ED6202"/>
    <w:rsid w:val="00F1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A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CC"/>
    <w:rPr>
      <w:rFonts w:eastAsia="Calibri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B56D3"/>
    <w:pPr>
      <w:keepNext/>
      <w:outlineLvl w:val="0"/>
    </w:pPr>
    <w:rPr>
      <w:rFonts w:eastAsia="Times New Roman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A5"/>
    <w:rPr>
      <w:rFonts w:ascii="Tahoma" w:eastAsia="Calibri" w:hAnsi="Tahoma" w:cs="Tahoma"/>
      <w:sz w:val="16"/>
      <w:szCs w:val="16"/>
      <w:lang w:val="uk-UA" w:eastAsia="ru-RU"/>
    </w:rPr>
  </w:style>
  <w:style w:type="paragraph" w:styleId="a6">
    <w:name w:val="Body Text"/>
    <w:basedOn w:val="a"/>
    <w:link w:val="a7"/>
    <w:uiPriority w:val="1"/>
    <w:qFormat/>
    <w:rsid w:val="009C5918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C5918"/>
    <w:rPr>
      <w:rFonts w:eastAsia="Times New Roman" w:cs="Times New Roman"/>
      <w:szCs w:val="28"/>
      <w:lang w:val="uk-UA"/>
    </w:rPr>
  </w:style>
  <w:style w:type="character" w:customStyle="1" w:styleId="10">
    <w:name w:val="Заголовок 1 Знак"/>
    <w:basedOn w:val="a0"/>
    <w:link w:val="1"/>
    <w:rsid w:val="002B56D3"/>
    <w:rPr>
      <w:rFonts w:eastAsia="Times New Roman" w:cs="Times New Roman"/>
      <w:b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CC"/>
    <w:rPr>
      <w:rFonts w:eastAsia="Calibri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B56D3"/>
    <w:pPr>
      <w:keepNext/>
      <w:outlineLvl w:val="0"/>
    </w:pPr>
    <w:rPr>
      <w:rFonts w:eastAsia="Times New Roman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A5"/>
    <w:rPr>
      <w:rFonts w:ascii="Tahoma" w:eastAsia="Calibri" w:hAnsi="Tahoma" w:cs="Tahoma"/>
      <w:sz w:val="16"/>
      <w:szCs w:val="16"/>
      <w:lang w:val="uk-UA" w:eastAsia="ru-RU"/>
    </w:rPr>
  </w:style>
  <w:style w:type="paragraph" w:styleId="a6">
    <w:name w:val="Body Text"/>
    <w:basedOn w:val="a"/>
    <w:link w:val="a7"/>
    <w:uiPriority w:val="1"/>
    <w:qFormat/>
    <w:rsid w:val="009C5918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C5918"/>
    <w:rPr>
      <w:rFonts w:eastAsia="Times New Roman" w:cs="Times New Roman"/>
      <w:szCs w:val="28"/>
      <w:lang w:val="uk-UA"/>
    </w:rPr>
  </w:style>
  <w:style w:type="character" w:customStyle="1" w:styleId="10">
    <w:name w:val="Заголовок 1 Знак"/>
    <w:basedOn w:val="a0"/>
    <w:link w:val="1"/>
    <w:rsid w:val="002B56D3"/>
    <w:rPr>
      <w:rFonts w:eastAsia="Times New Roman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ПК2</cp:lastModifiedBy>
  <cp:revision>3</cp:revision>
  <cp:lastPrinted>2020-06-10T06:43:00Z</cp:lastPrinted>
  <dcterms:created xsi:type="dcterms:W3CDTF">2021-09-15T07:32:00Z</dcterms:created>
  <dcterms:modified xsi:type="dcterms:W3CDTF">2021-09-15T07:35:00Z</dcterms:modified>
</cp:coreProperties>
</file>